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b/>
          <w:color w:val="FF0000"/>
          <w:sz w:val="32"/>
          <w:szCs w:val="28"/>
        </w:rPr>
      </w:pPr>
      <w:r>
        <w:rPr>
          <w:rFonts w:hint="eastAsia" w:ascii="仿宋_GB2312" w:hAnsi="仿宋_GB2312" w:eastAsia="仿宋_GB2312" w:cs="仿宋_GB2312"/>
          <w:b/>
          <w:sz w:val="32"/>
          <w:szCs w:val="28"/>
        </w:rPr>
        <w:t>附件：物资需求一览表</w:t>
      </w:r>
      <w:bookmarkStart w:id="1" w:name="_GoBack"/>
      <w:bookmarkEnd w:id="1"/>
    </w:p>
    <w:tbl>
      <w:tblPr>
        <w:tblStyle w:val="8"/>
        <w:tblW w:w="145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2159"/>
        <w:gridCol w:w="767"/>
        <w:gridCol w:w="983"/>
        <w:gridCol w:w="680"/>
        <w:gridCol w:w="1247"/>
        <w:gridCol w:w="1245"/>
        <w:gridCol w:w="2340"/>
        <w:gridCol w:w="2310"/>
        <w:gridCol w:w="1590"/>
        <w:gridCol w:w="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bookmarkStart w:id="0" w:name="_Hlk15632684"/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项目简称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包件号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物资名称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计量单位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规格型号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采购数量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（暂估）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交货地点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预计供货期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材质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56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2159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华设盐城智能制造有限公司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2022-2023年度钢模板加工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招标项目</w:t>
            </w:r>
          </w:p>
        </w:tc>
        <w:tc>
          <w:tcPr>
            <w:tcW w:w="767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S1</w:t>
            </w:r>
          </w:p>
        </w:tc>
        <w:tc>
          <w:tcPr>
            <w:tcW w:w="983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30m箱梁</w:t>
            </w:r>
          </w:p>
        </w:tc>
        <w:tc>
          <w:tcPr>
            <w:tcW w:w="68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吨</w:t>
            </w:r>
          </w:p>
        </w:tc>
        <w:tc>
          <w:tcPr>
            <w:tcW w:w="1247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中梁</w:t>
            </w:r>
          </w:p>
        </w:tc>
        <w:tc>
          <w:tcPr>
            <w:tcW w:w="1245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FF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16"/>
                <w:szCs w:val="16"/>
                <w:lang w:val="en-US" w:eastAsia="zh-CN"/>
              </w:rPr>
              <w:t>50</w:t>
            </w:r>
          </w:p>
        </w:tc>
        <w:tc>
          <w:tcPr>
            <w:tcW w:w="2340" w:type="dxa"/>
            <w:shd w:val="clear" w:color="000000" w:fill="FFFFFF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sz w:val="20"/>
                <w:szCs w:val="20"/>
              </w:rPr>
              <w:t>运至盐城市亭湖区水城路华设（盐城）智能建造产业园</w:t>
            </w:r>
          </w:p>
        </w:tc>
        <w:tc>
          <w:tcPr>
            <w:tcW w:w="231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" w:cs="仿宋_GB2312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2022年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月-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2022年11月</w:t>
            </w:r>
          </w:p>
        </w:tc>
        <w:tc>
          <w:tcPr>
            <w:tcW w:w="1590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普通模板，面板采用普通6mm钢板</w:t>
            </w:r>
          </w:p>
        </w:tc>
        <w:tc>
          <w:tcPr>
            <w:tcW w:w="634" w:type="dxa"/>
            <w:shd w:val="clear" w:color="000000" w:fill="FFFFFF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2套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56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华设盐城智能制造有限公司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2022-2023年度钢模板加工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招标项目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S1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30m箱梁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吨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内边梁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sz w:val="20"/>
                <w:szCs w:val="20"/>
              </w:rPr>
              <w:t>运至盐城市亭湖区水城路华设（盐城）智能建造产业园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FF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2022年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月-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2022年11月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普通模板，面板采用普通6mm钢板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华设盐城智能制造有限公司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2022-2023年度钢模板加工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招标项目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S1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30m箱梁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吨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  <w:lang w:val="en-US" w:eastAsia="zh-CN"/>
              </w:rPr>
              <w:t>外边梁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sz w:val="20"/>
                <w:szCs w:val="20"/>
              </w:rPr>
              <w:t>运至盐城市亭湖区水城路华设（盐城）智能建造产业园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FF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2022年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月-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2022年11月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普通模板，面板采用普通6mm钢板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华设盐城智能制造有限公司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2022-2023年度钢模板加工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招标项目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S1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30m箱梁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20"/>
                <w:szCs w:val="20"/>
              </w:rPr>
              <w:t>吨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内模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sz w:val="20"/>
                <w:szCs w:val="20"/>
              </w:rPr>
              <w:t>运至盐城市亭湖区水城路华设（盐城）智能建造产业园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FF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2022年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月-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2022年11月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普通模板，面板采用普通6mm钢板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3套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56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华设盐城智能制造有限公司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2022-2023年度钢模板加工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招标项目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S1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30m箱梁</w:t>
            </w:r>
          </w:p>
        </w:tc>
        <w:tc>
          <w:tcPr>
            <w:tcW w:w="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吨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封头板、堵头等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FF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sz w:val="20"/>
                <w:szCs w:val="20"/>
              </w:rPr>
              <w:t>运至盐城市亭湖区水城路华设（盐城）智能建造产业园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FF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2022年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</w:rPr>
              <w:t>月-</w:t>
            </w:r>
            <w:r>
              <w:rPr>
                <w:rFonts w:hint="eastAsia" w:ascii="仿宋" w:hAnsi="仿宋" w:eastAsia="仿宋" w:cs="宋体"/>
                <w:color w:val="0000FF"/>
                <w:sz w:val="20"/>
                <w:szCs w:val="20"/>
                <w:lang w:val="en-US" w:eastAsia="zh-CN"/>
              </w:rPr>
              <w:t>2022年11月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普通模板，面板采用普通6mm钢板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56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0"/>
                <w:szCs w:val="20"/>
                <w:lang w:val="en-US" w:eastAsia="zh-CN"/>
              </w:rPr>
              <w:t>合计</w:t>
            </w:r>
          </w:p>
        </w:tc>
        <w:tc>
          <w:tcPr>
            <w:tcW w:w="76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130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bookmarkEnd w:id="0"/>
    </w:tbl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YTZlN2M3ZmIwOGUzOTUyN2ExNDQ5NTYyOWMwZWQifQ=="/>
  </w:docVars>
  <w:rsids>
    <w:rsidRoot w:val="0F682273"/>
    <w:rsid w:val="01553765"/>
    <w:rsid w:val="01C35904"/>
    <w:rsid w:val="0BD317A9"/>
    <w:rsid w:val="0CE178B3"/>
    <w:rsid w:val="0F682273"/>
    <w:rsid w:val="1D7363FE"/>
    <w:rsid w:val="20B03A06"/>
    <w:rsid w:val="38CB7800"/>
    <w:rsid w:val="47C16D13"/>
    <w:rsid w:val="79D11AD5"/>
    <w:rsid w:val="7D38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